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一、首都航空简介</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㈠ 公司概况</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北京首都航空有限公司（简称首都航空，英文名称"BEIJING CAPITAL AIRLINES CO., LTD."，两字代码"JD"）是经中国民用航空局及北京市工商行政管理局批准成立的，由海航集团</w:t>
      </w:r>
      <w:proofErr w:type="gramStart"/>
      <w:r w:rsidRPr="00446F69">
        <w:rPr>
          <w:rFonts w:asciiTheme="minorEastAsia" w:hAnsiTheme="minorEastAsia" w:cs="Tahoma"/>
          <w:color w:val="313131"/>
          <w:kern w:val="0"/>
          <w:sz w:val="24"/>
          <w:szCs w:val="24"/>
        </w:rPr>
        <w:t>与首旅集团</w:t>
      </w:r>
      <w:proofErr w:type="gramEnd"/>
      <w:r w:rsidRPr="00446F69">
        <w:rPr>
          <w:rFonts w:asciiTheme="minorEastAsia" w:hAnsiTheme="minorEastAsia" w:cs="Tahoma"/>
          <w:color w:val="313131"/>
          <w:kern w:val="0"/>
          <w:sz w:val="24"/>
          <w:szCs w:val="24"/>
        </w:rPr>
        <w:t>共同出资组建，基地机场为北京首都国际机场。公司前身为金鹿航空有限公司，成立于1998年11月16日，2010年4月2日更名为北京首都航空有限公司，2010年5月2日正式挂牌开航。</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首都航空始终贯彻"安全是生命线和高压线"的理念，高度重视航空安全管理，多年的磨练取得了丰富的高难度机场运行经验和强大的应急处置能力和快速支援能力。自运营以来，取得了良好的安全记录，高于民航平均安全水平，未发生任何安全事故。</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 ㈡ 机队规模</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首都航空公共运输业务现有空</w:t>
      </w:r>
      <w:proofErr w:type="gramStart"/>
      <w:r w:rsidRPr="00446F69">
        <w:rPr>
          <w:rFonts w:asciiTheme="minorEastAsia" w:hAnsiTheme="minorEastAsia" w:cs="Tahoma"/>
          <w:color w:val="313131"/>
          <w:kern w:val="0"/>
          <w:sz w:val="24"/>
          <w:szCs w:val="24"/>
        </w:rPr>
        <w:t>客系列</w:t>
      </w:r>
      <w:proofErr w:type="gramEnd"/>
      <w:r w:rsidRPr="00446F69">
        <w:rPr>
          <w:rFonts w:asciiTheme="minorEastAsia" w:hAnsiTheme="minorEastAsia" w:cs="Tahoma"/>
          <w:color w:val="313131"/>
          <w:kern w:val="0"/>
          <w:sz w:val="24"/>
          <w:szCs w:val="24"/>
        </w:rPr>
        <w:t>飞机共48架，其中，空客A319飞机23架，空客A320飞机25架，是国内最年轻的机队和最大的空客运营机群之一；首都航空公务</w:t>
      </w:r>
      <w:proofErr w:type="gramStart"/>
      <w:r w:rsidRPr="00446F69">
        <w:rPr>
          <w:rFonts w:asciiTheme="minorEastAsia" w:hAnsiTheme="minorEastAsia" w:cs="Tahoma"/>
          <w:color w:val="313131"/>
          <w:kern w:val="0"/>
          <w:sz w:val="24"/>
          <w:szCs w:val="24"/>
        </w:rPr>
        <w:t>机业务</w:t>
      </w:r>
      <w:proofErr w:type="gramEnd"/>
      <w:r w:rsidRPr="00446F69">
        <w:rPr>
          <w:rFonts w:asciiTheme="minorEastAsia" w:hAnsiTheme="minorEastAsia" w:cs="Tahoma"/>
          <w:color w:val="313131"/>
          <w:kern w:val="0"/>
          <w:sz w:val="24"/>
          <w:szCs w:val="24"/>
        </w:rPr>
        <w:t>共运营飞机80架，其中，自有24架，托管56架。 </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㈢ 航线网络</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自2010年成立以来，首都航空的航线网络不断拓展延伸，先后开通了130余条航线，建立了品质化的航线网络, 构建了以北京、西安、广州、海口、三亚、杭州、丽江、桂林为中心辐射全国一、二线商务及旅游城市的区域式航线网络结构，并在2012年增设头等舱服务。目前，首都航空正致力于将航线开发瞄准至内蒙和杭州市场，让更多的旅客能够体验首都航空高质量的服务，希望最终能够成为国内一流的旅游航空服务公司。</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 首都航空将以"首都的城市名片和建设世界城市的助推器"为定位，立足通用航空市场，加快公共航空业务发展，以文化品位实现差异化经营，依托自身的平台优势，积极推动</w:t>
      </w:r>
      <w:proofErr w:type="gramStart"/>
      <w:r w:rsidRPr="00446F69">
        <w:rPr>
          <w:rFonts w:asciiTheme="minorEastAsia" w:hAnsiTheme="minorEastAsia" w:cs="Tahoma"/>
          <w:color w:val="313131"/>
          <w:kern w:val="0"/>
          <w:sz w:val="24"/>
          <w:szCs w:val="24"/>
        </w:rPr>
        <w:t>与首旅集团</w:t>
      </w:r>
      <w:proofErr w:type="gramEnd"/>
      <w:r w:rsidRPr="00446F69">
        <w:rPr>
          <w:rFonts w:asciiTheme="minorEastAsia" w:hAnsiTheme="minorEastAsia" w:cs="Tahoma"/>
          <w:color w:val="313131"/>
          <w:kern w:val="0"/>
          <w:sz w:val="24"/>
          <w:szCs w:val="24"/>
        </w:rPr>
        <w:t>、海</w:t>
      </w:r>
      <w:proofErr w:type="gramStart"/>
      <w:r w:rsidRPr="00446F69">
        <w:rPr>
          <w:rFonts w:asciiTheme="minorEastAsia" w:hAnsiTheme="minorEastAsia" w:cs="Tahoma"/>
          <w:color w:val="313131"/>
          <w:kern w:val="0"/>
          <w:sz w:val="24"/>
          <w:szCs w:val="24"/>
        </w:rPr>
        <w:t>航旅游</w:t>
      </w:r>
      <w:proofErr w:type="gramEnd"/>
      <w:r w:rsidRPr="00446F69">
        <w:rPr>
          <w:rFonts w:asciiTheme="minorEastAsia" w:hAnsiTheme="minorEastAsia" w:cs="Tahoma"/>
          <w:color w:val="313131"/>
          <w:kern w:val="0"/>
          <w:sz w:val="24"/>
          <w:szCs w:val="24"/>
        </w:rPr>
        <w:t>及其他知名旅游文化业内优秀企业的合作，构建世界城市间的空中桥梁，努力打造独具首都品味的公共运输航空公司。</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    2015年，公司将新引进10架A320和2架A330、退租2架A320、共计60架飞机，并在"低成本国际化旅游航空公司"的战略定位下，围绕旅游市场需求，整合旅游产业链优质资源，开发特色旅游产品，运用互联网思维，以低成本的运营方式，打造旅游</w:t>
      </w:r>
      <w:proofErr w:type="gramStart"/>
      <w:r w:rsidRPr="00446F69">
        <w:rPr>
          <w:rFonts w:asciiTheme="minorEastAsia" w:hAnsiTheme="minorEastAsia" w:cs="Tahoma"/>
          <w:color w:val="313131"/>
          <w:kern w:val="0"/>
          <w:sz w:val="24"/>
          <w:szCs w:val="24"/>
        </w:rPr>
        <w:t>航空第一</w:t>
      </w:r>
      <w:proofErr w:type="gramEnd"/>
      <w:r w:rsidRPr="00446F69">
        <w:rPr>
          <w:rFonts w:asciiTheme="minorEastAsia" w:hAnsiTheme="minorEastAsia" w:cs="Tahoma"/>
          <w:color w:val="313131"/>
          <w:kern w:val="0"/>
          <w:sz w:val="24"/>
          <w:szCs w:val="24"/>
        </w:rPr>
        <w:t>品牌，大力拓展国际化航线，实现杭州--冲绳、北京--洛杉矶等国际航线开航工作，实行国际化战略，成为一站式旅行专业服务商。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全体首航人将一道用智慧和汗水开启新的纪元。首都航空2014乘务员社会招聘、外语类招聘并行，邀您于云端，盛放花样年华！</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二、乘务员招聘信息</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1.招聘职位：空中乘务员</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lastRenderedPageBreak/>
        <w:t>2.工作地点：北京、西安、广州、海口、三亚、杭州、丽江（根据个人意愿与公司需求分配）</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3.报名条件：</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空中乘务员：大专（及以上）应届、往届毕业生，专业不限；</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实习乘务员：大专二年级、本科三年级在校生，专业不限；</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备注：学历验证以中国高等教育学生信息网（www.chsi.com.cn）查询结果为准。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⑵</w:t>
      </w:r>
      <w:r w:rsidRPr="00446F69">
        <w:rPr>
          <w:rFonts w:asciiTheme="minorEastAsia" w:hAnsiTheme="minorEastAsia" w:cs="Tahoma"/>
          <w:color w:val="313131"/>
          <w:kern w:val="0"/>
          <w:sz w:val="24"/>
          <w:szCs w:val="24"/>
        </w:rPr>
        <w:t> 语言</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①</w:t>
      </w:r>
      <w:r w:rsidRPr="00446F69">
        <w:rPr>
          <w:rFonts w:asciiTheme="minorEastAsia" w:hAnsiTheme="minorEastAsia" w:cs="Tahoma"/>
          <w:color w:val="313131"/>
          <w:kern w:val="0"/>
          <w:sz w:val="24"/>
          <w:szCs w:val="24"/>
        </w:rPr>
        <w:t> 外语口语标准：口语流利，能熟练进行日常交流，达到《海航集团空中乘务员英语口语面试考核标准》；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②</w:t>
      </w:r>
      <w:r w:rsidRPr="00446F69">
        <w:rPr>
          <w:rFonts w:asciiTheme="minorEastAsia" w:hAnsiTheme="minorEastAsia" w:cs="Tahoma"/>
          <w:color w:val="313131"/>
          <w:kern w:val="0"/>
          <w:sz w:val="24"/>
          <w:szCs w:val="24"/>
        </w:rPr>
        <w:t> 普通话口语标准：</w:t>
      </w:r>
      <w:proofErr w:type="gramStart"/>
      <w:r w:rsidRPr="00446F69">
        <w:rPr>
          <w:rFonts w:asciiTheme="minorEastAsia" w:hAnsiTheme="minorEastAsia" w:cs="Tahoma"/>
          <w:color w:val="313131"/>
          <w:kern w:val="0"/>
          <w:sz w:val="24"/>
          <w:szCs w:val="24"/>
        </w:rPr>
        <w:t>要求声</w:t>
      </w:r>
      <w:proofErr w:type="gramEnd"/>
      <w:r w:rsidRPr="00446F69">
        <w:rPr>
          <w:rFonts w:asciiTheme="minorEastAsia" w:hAnsiTheme="minorEastAsia" w:cs="Tahoma"/>
          <w:color w:val="313131"/>
          <w:kern w:val="0"/>
          <w:sz w:val="24"/>
          <w:szCs w:val="24"/>
        </w:rPr>
        <w:t>韵母发音清楚，方言语调不明显，达到汉语口语考核合格标准。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⑶</w:t>
      </w:r>
      <w:r w:rsidRPr="00446F69">
        <w:rPr>
          <w:rFonts w:asciiTheme="minorEastAsia" w:hAnsiTheme="minorEastAsia" w:cs="Tahoma"/>
          <w:color w:val="313131"/>
          <w:kern w:val="0"/>
          <w:sz w:val="24"/>
          <w:szCs w:val="24"/>
        </w:rPr>
        <w:t> 年龄</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①</w:t>
      </w:r>
      <w:r w:rsidRPr="00446F69">
        <w:rPr>
          <w:rFonts w:asciiTheme="minorEastAsia" w:hAnsiTheme="minorEastAsia" w:cs="Tahoma"/>
          <w:color w:val="313131"/>
          <w:kern w:val="0"/>
          <w:sz w:val="24"/>
          <w:szCs w:val="24"/>
        </w:rPr>
        <w:t>本科（含）以下：未婚，18-25周岁；</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②</w:t>
      </w:r>
      <w:r w:rsidRPr="00446F69">
        <w:rPr>
          <w:rFonts w:asciiTheme="minorEastAsia" w:hAnsiTheme="minorEastAsia" w:cs="Tahoma"/>
          <w:color w:val="313131"/>
          <w:kern w:val="0"/>
          <w:sz w:val="24"/>
          <w:szCs w:val="24"/>
        </w:rPr>
        <w:t>硕士（含）以上：未婚，27周岁以下。</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⑷</w:t>
      </w:r>
      <w:r w:rsidRPr="00446F69">
        <w:rPr>
          <w:rFonts w:asciiTheme="minorEastAsia" w:hAnsiTheme="minorEastAsia" w:cs="Tahoma"/>
          <w:color w:val="313131"/>
          <w:kern w:val="0"/>
          <w:sz w:val="24"/>
          <w:szCs w:val="24"/>
        </w:rPr>
        <w:t> 外形</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①</w:t>
      </w:r>
      <w:r w:rsidRPr="00446F69">
        <w:rPr>
          <w:rFonts w:asciiTheme="minorEastAsia" w:hAnsiTheme="minorEastAsia" w:cs="Tahoma"/>
          <w:color w:val="313131"/>
          <w:kern w:val="0"/>
          <w:sz w:val="24"/>
          <w:szCs w:val="24"/>
        </w:rPr>
        <w:t>女：五官端正，面容娇好，气质佳，达到《海航集团空中乘务员形象初选考核标准》；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②</w:t>
      </w:r>
      <w:r w:rsidRPr="00446F69">
        <w:rPr>
          <w:rFonts w:asciiTheme="minorEastAsia" w:hAnsiTheme="minorEastAsia" w:cs="Tahoma"/>
          <w:color w:val="313131"/>
          <w:kern w:val="0"/>
          <w:sz w:val="24"/>
          <w:szCs w:val="24"/>
        </w:rPr>
        <w:t>男：五官端正，体格健康（需兼职安全员，裸眼或手术后视力应达到C字表0.7或以上），达到《海航集团空中乘务员形象初选考核标准》。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⑸</w:t>
      </w:r>
      <w:r w:rsidRPr="00446F69">
        <w:rPr>
          <w:rFonts w:asciiTheme="minorEastAsia" w:hAnsiTheme="minorEastAsia" w:cs="Tahoma"/>
          <w:color w:val="313131"/>
          <w:kern w:val="0"/>
          <w:sz w:val="24"/>
          <w:szCs w:val="24"/>
        </w:rPr>
        <w:t> 身高</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女：165厘米（含）-175厘米（含）</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男：173厘米（含）-185厘米（含）</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⑹</w:t>
      </w:r>
      <w:r w:rsidRPr="00446F69">
        <w:rPr>
          <w:rFonts w:asciiTheme="minorEastAsia" w:hAnsiTheme="minorEastAsia" w:cs="Tahoma"/>
          <w:color w:val="313131"/>
          <w:kern w:val="0"/>
          <w:sz w:val="24"/>
          <w:szCs w:val="24"/>
        </w:rPr>
        <w:t> 体重（Kg）</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女：[身高（厘米）-110] *90%-[身高（厘米）-110]</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男：[身高（厘米）-105] *90%-[身高（厘米）-105]</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备注：本次招聘允许在校生、应往届毕业生参加。</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三、招聘行程</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青岛站乘务员招聘</w:t>
      </w:r>
    </w:p>
    <w:tbl>
      <w:tblPr>
        <w:tblW w:w="0" w:type="auto"/>
        <w:tblCellMar>
          <w:left w:w="0" w:type="dxa"/>
          <w:right w:w="0" w:type="dxa"/>
        </w:tblCellMar>
        <w:tblLook w:val="04A0"/>
      </w:tblPr>
      <w:tblGrid>
        <w:gridCol w:w="915"/>
        <w:gridCol w:w="1396"/>
        <w:gridCol w:w="2100"/>
        <w:gridCol w:w="1208"/>
        <w:gridCol w:w="1181"/>
        <w:gridCol w:w="1506"/>
      </w:tblGrid>
      <w:tr w:rsidR="00446F69" w:rsidRPr="00446F69" w:rsidTr="00446F69">
        <w:tc>
          <w:tcPr>
            <w:tcW w:w="9270" w:type="dxa"/>
            <w:gridSpan w:val="6"/>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招聘地点：青岛</w:t>
            </w:r>
          </w:p>
        </w:tc>
      </w:tr>
      <w:tr w:rsidR="00446F69" w:rsidRPr="00446F69" w:rsidTr="00446F69">
        <w:tc>
          <w:tcPr>
            <w:tcW w:w="9270" w:type="dxa"/>
            <w:gridSpan w:val="6"/>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日程安排</w:t>
            </w:r>
          </w:p>
        </w:tc>
      </w:tr>
      <w:tr w:rsidR="00446F69" w:rsidRPr="00446F69" w:rsidTr="00446F69">
        <w:tc>
          <w:tcPr>
            <w:tcW w:w="103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日期</w:t>
            </w: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时间</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地点</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类别</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工作内容</w:t>
            </w:r>
          </w:p>
        </w:tc>
        <w:tc>
          <w:tcPr>
            <w:tcW w:w="169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具体地址</w:t>
            </w:r>
          </w:p>
        </w:tc>
      </w:tr>
      <w:tr w:rsidR="00446F69" w:rsidRPr="00446F69" w:rsidTr="00446F69">
        <w:tc>
          <w:tcPr>
            <w:tcW w:w="1035" w:type="dxa"/>
            <w:vMerge w:val="restart"/>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12月17日</w:t>
            </w: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9：00-12:00</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青岛职业技术学院西校区</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校园招聘</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形象初选</w:t>
            </w:r>
          </w:p>
        </w:tc>
        <w:tc>
          <w:tcPr>
            <w:tcW w:w="169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青岛市黄岛区钱塘江路369号</w:t>
            </w:r>
          </w:p>
        </w:tc>
      </w:tr>
      <w:tr w:rsidR="00446F69" w:rsidRPr="00446F69" w:rsidTr="00446F69">
        <w:tc>
          <w:tcPr>
            <w:tcW w:w="0" w:type="auto"/>
            <w:vMerge/>
            <w:vAlign w:val="center"/>
            <w:hideMark/>
          </w:tcPr>
          <w:p w:rsidR="00446F69" w:rsidRPr="00446F69" w:rsidRDefault="00446F69" w:rsidP="00446F69">
            <w:pPr>
              <w:widowControl/>
              <w:jc w:val="left"/>
              <w:rPr>
                <w:rFonts w:asciiTheme="minorEastAsia" w:hAnsiTheme="minorEastAsia" w:cs="Tahoma"/>
                <w:color w:val="313131"/>
                <w:kern w:val="0"/>
                <w:sz w:val="24"/>
                <w:szCs w:val="24"/>
              </w:rPr>
            </w:pP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13:30-17:30</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山东外贸职业学院</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校园招聘</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形象初选</w:t>
            </w:r>
          </w:p>
        </w:tc>
        <w:tc>
          <w:tcPr>
            <w:tcW w:w="1695" w:type="dxa"/>
            <w:vAlign w:val="bottom"/>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青岛市李沧区巨峰路201号</w:t>
            </w:r>
          </w:p>
        </w:tc>
      </w:tr>
      <w:tr w:rsidR="00446F69" w:rsidRPr="00446F69" w:rsidTr="00446F69">
        <w:tc>
          <w:tcPr>
            <w:tcW w:w="103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12月18日</w:t>
            </w: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09：00-12:00</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青岛恒星科技学院</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校园招聘</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形象初选</w:t>
            </w:r>
          </w:p>
        </w:tc>
        <w:tc>
          <w:tcPr>
            <w:tcW w:w="169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青岛市九水东路588号</w:t>
            </w:r>
          </w:p>
        </w:tc>
      </w:tr>
      <w:tr w:rsidR="00446F69" w:rsidRPr="00446F69" w:rsidTr="00446F69">
        <w:tc>
          <w:tcPr>
            <w:tcW w:w="103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lastRenderedPageBreak/>
              <w:t>12月18日</w:t>
            </w: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13:30-17:30</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青岛恒星科技学院</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社会招聘</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形象初选</w:t>
            </w:r>
          </w:p>
        </w:tc>
        <w:tc>
          <w:tcPr>
            <w:tcW w:w="169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青岛市九水东路588号</w:t>
            </w:r>
          </w:p>
        </w:tc>
      </w:tr>
      <w:tr w:rsidR="00446F69" w:rsidRPr="00446F69" w:rsidTr="00446F69">
        <w:tc>
          <w:tcPr>
            <w:tcW w:w="103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12月19日</w:t>
            </w: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09:00-12:00</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青岛恒星科技学院</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校园招聘/社会招聘</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综合复试</w:t>
            </w:r>
          </w:p>
        </w:tc>
        <w:tc>
          <w:tcPr>
            <w:tcW w:w="169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青岛市九水东路588号</w:t>
            </w:r>
          </w:p>
        </w:tc>
      </w:tr>
      <w:tr w:rsidR="00446F69" w:rsidRPr="00446F69" w:rsidTr="00446F69">
        <w:tc>
          <w:tcPr>
            <w:tcW w:w="103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12月19日</w:t>
            </w:r>
          </w:p>
        </w:tc>
        <w:tc>
          <w:tcPr>
            <w:tcW w:w="141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13:30-16:30</w:t>
            </w:r>
          </w:p>
        </w:tc>
        <w:tc>
          <w:tcPr>
            <w:tcW w:w="243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青岛恒星科技学院</w:t>
            </w:r>
          </w:p>
        </w:tc>
        <w:tc>
          <w:tcPr>
            <w:tcW w:w="1380"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校园招聘/社会招聘</w:t>
            </w:r>
          </w:p>
        </w:tc>
        <w:tc>
          <w:tcPr>
            <w:tcW w:w="130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相片采集、答疑</w:t>
            </w:r>
          </w:p>
        </w:tc>
        <w:tc>
          <w:tcPr>
            <w:tcW w:w="1695" w:type="dxa"/>
            <w:vAlign w:val="center"/>
            <w:hideMark/>
          </w:tcPr>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青岛市九水东路588号</w:t>
            </w:r>
          </w:p>
        </w:tc>
      </w:tr>
    </w:tbl>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    以上招聘时间或地点如有调整，以新</w:t>
      </w:r>
      <w:proofErr w:type="gramStart"/>
      <w:r w:rsidRPr="00446F69">
        <w:rPr>
          <w:rFonts w:asciiTheme="minorEastAsia" w:hAnsiTheme="minorEastAsia" w:cs="Tahoma"/>
          <w:color w:val="313131"/>
          <w:kern w:val="0"/>
          <w:sz w:val="24"/>
          <w:szCs w:val="24"/>
        </w:rPr>
        <w:t>浪微博</w:t>
      </w:r>
      <w:proofErr w:type="gramEnd"/>
      <w:r w:rsidRPr="00446F69">
        <w:rPr>
          <w:rFonts w:asciiTheme="minorEastAsia" w:hAnsiTheme="minorEastAsia" w:cs="Tahoma"/>
          <w:color w:val="313131"/>
          <w:kern w:val="0"/>
          <w:sz w:val="24"/>
          <w:szCs w:val="24"/>
        </w:rPr>
        <w:t>"首都航空"公布为准。后续长春站、大连站敬请期待！</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    四、面试流程：</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 乘务员招聘：形象初选</w:t>
      </w:r>
      <w:r w:rsidRPr="00446F69">
        <w:rPr>
          <w:rFonts w:asciiTheme="minorEastAsia" w:hAnsiTheme="minorEastAsia" w:cs="宋体" w:hint="eastAsia"/>
          <w:color w:val="313131"/>
          <w:kern w:val="0"/>
          <w:sz w:val="24"/>
          <w:szCs w:val="24"/>
        </w:rPr>
        <w:t>→</w:t>
      </w:r>
      <w:r w:rsidRPr="00446F69">
        <w:rPr>
          <w:rFonts w:asciiTheme="minorEastAsia" w:hAnsiTheme="minorEastAsia" w:cs="Tahoma"/>
          <w:color w:val="313131"/>
          <w:kern w:val="0"/>
          <w:sz w:val="24"/>
          <w:szCs w:val="24"/>
        </w:rPr>
        <w:t>英语口语测试（与形象初选同步进行）</w:t>
      </w:r>
      <w:r w:rsidRPr="00446F69">
        <w:rPr>
          <w:rFonts w:asciiTheme="minorEastAsia" w:hAnsiTheme="minorEastAsia" w:cs="宋体" w:hint="eastAsia"/>
          <w:color w:val="313131"/>
          <w:kern w:val="0"/>
          <w:sz w:val="24"/>
          <w:szCs w:val="24"/>
        </w:rPr>
        <w:t>→</w:t>
      </w:r>
      <w:r w:rsidRPr="00446F69">
        <w:rPr>
          <w:rFonts w:asciiTheme="minorEastAsia" w:hAnsiTheme="minorEastAsia" w:cs="Tahoma"/>
          <w:color w:val="313131"/>
          <w:kern w:val="0"/>
          <w:sz w:val="24"/>
          <w:szCs w:val="24"/>
        </w:rPr>
        <w:t>综合复试</w:t>
      </w:r>
      <w:r w:rsidRPr="00446F69">
        <w:rPr>
          <w:rFonts w:asciiTheme="minorEastAsia" w:hAnsiTheme="minorEastAsia" w:cs="宋体" w:hint="eastAsia"/>
          <w:color w:val="313131"/>
          <w:kern w:val="0"/>
          <w:sz w:val="24"/>
          <w:szCs w:val="24"/>
        </w:rPr>
        <w:t>→</w:t>
      </w:r>
      <w:r w:rsidRPr="00446F69">
        <w:rPr>
          <w:rFonts w:asciiTheme="minorEastAsia" w:hAnsiTheme="minorEastAsia" w:cs="Tahoma"/>
          <w:color w:val="313131"/>
          <w:kern w:val="0"/>
          <w:sz w:val="24"/>
          <w:szCs w:val="24"/>
        </w:rPr>
        <w:t>答疑、照相</w:t>
      </w:r>
      <w:r w:rsidRPr="00446F69">
        <w:rPr>
          <w:rFonts w:asciiTheme="minorEastAsia" w:hAnsiTheme="minorEastAsia" w:cs="宋体" w:hint="eastAsia"/>
          <w:color w:val="313131"/>
          <w:kern w:val="0"/>
          <w:sz w:val="24"/>
          <w:szCs w:val="24"/>
        </w:rPr>
        <w:t>→</w:t>
      </w:r>
      <w:r w:rsidRPr="00446F69">
        <w:rPr>
          <w:rFonts w:asciiTheme="minorEastAsia" w:hAnsiTheme="minorEastAsia" w:cs="Tahoma"/>
          <w:color w:val="313131"/>
          <w:kern w:val="0"/>
          <w:sz w:val="24"/>
          <w:szCs w:val="24"/>
        </w:rPr>
        <w:t>终审面见</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五、报名方式</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现场报名：就近选择招聘站点，现场报名面试，现场报名截止时间为形象初选当天下午15:30，现场报名时间可能会根据应聘人数的多少进行必要的调整，逾期不接受报名。</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六、其它事项</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1. 面试时需携带材料：</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⑴</w:t>
      </w:r>
      <w:r w:rsidRPr="00446F69">
        <w:rPr>
          <w:rFonts w:asciiTheme="minorEastAsia" w:hAnsiTheme="minorEastAsia" w:cs="Tahoma"/>
          <w:color w:val="313131"/>
          <w:kern w:val="0"/>
          <w:sz w:val="24"/>
          <w:szCs w:val="24"/>
        </w:rPr>
        <w:t> 1寸蓝底彩色照片2张（图像未经技术处理）；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⑵</w:t>
      </w:r>
      <w:r w:rsidRPr="00446F69">
        <w:rPr>
          <w:rFonts w:asciiTheme="minorEastAsia" w:hAnsiTheme="minorEastAsia" w:cs="Tahoma"/>
          <w:color w:val="313131"/>
          <w:kern w:val="0"/>
          <w:sz w:val="24"/>
          <w:szCs w:val="24"/>
        </w:rPr>
        <w:t> 身份证、在校学生持学生证、</w:t>
      </w:r>
      <w:proofErr w:type="gramStart"/>
      <w:r w:rsidRPr="00446F69">
        <w:rPr>
          <w:rFonts w:asciiTheme="minorEastAsia" w:hAnsiTheme="minorEastAsia" w:cs="Tahoma"/>
          <w:color w:val="313131"/>
          <w:kern w:val="0"/>
          <w:sz w:val="24"/>
          <w:szCs w:val="24"/>
        </w:rPr>
        <w:t>学信网学籍</w:t>
      </w:r>
      <w:proofErr w:type="gramEnd"/>
      <w:r w:rsidRPr="00446F69">
        <w:rPr>
          <w:rFonts w:asciiTheme="minorEastAsia" w:hAnsiTheme="minorEastAsia" w:cs="Tahoma"/>
          <w:color w:val="313131"/>
          <w:kern w:val="0"/>
          <w:sz w:val="24"/>
          <w:szCs w:val="24"/>
        </w:rPr>
        <w:t>查询页/已毕业人员</w:t>
      </w:r>
      <w:proofErr w:type="gramStart"/>
      <w:r w:rsidRPr="00446F69">
        <w:rPr>
          <w:rFonts w:asciiTheme="minorEastAsia" w:hAnsiTheme="minorEastAsia" w:cs="Tahoma"/>
          <w:color w:val="313131"/>
          <w:kern w:val="0"/>
          <w:sz w:val="24"/>
          <w:szCs w:val="24"/>
        </w:rPr>
        <w:t>持毕业</w:t>
      </w:r>
      <w:proofErr w:type="gramEnd"/>
      <w:r w:rsidRPr="00446F69">
        <w:rPr>
          <w:rFonts w:asciiTheme="minorEastAsia" w:hAnsiTheme="minorEastAsia" w:cs="Tahoma"/>
          <w:color w:val="313131"/>
          <w:kern w:val="0"/>
          <w:sz w:val="24"/>
          <w:szCs w:val="24"/>
        </w:rPr>
        <w:t>证、学位证、外语等级证书；退伍证及相关奖励证书（退伍军人）。</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⑶</w:t>
      </w:r>
      <w:r w:rsidRPr="00446F69">
        <w:rPr>
          <w:rFonts w:asciiTheme="minorEastAsia" w:hAnsiTheme="minorEastAsia" w:cs="Tahoma"/>
          <w:color w:val="313131"/>
          <w:kern w:val="0"/>
          <w:sz w:val="24"/>
          <w:szCs w:val="24"/>
        </w:rPr>
        <w:t> 黑色签字笔（非圆珠笔）；</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⑷</w:t>
      </w:r>
      <w:r w:rsidRPr="00446F69">
        <w:rPr>
          <w:rFonts w:asciiTheme="minorEastAsia" w:hAnsiTheme="minorEastAsia" w:cs="Tahoma"/>
          <w:color w:val="313131"/>
          <w:kern w:val="0"/>
          <w:sz w:val="24"/>
          <w:szCs w:val="24"/>
        </w:rPr>
        <w:t> 固体胶。</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2. 面试仪容及着装要求：</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⑴</w:t>
      </w:r>
      <w:r w:rsidRPr="00446F69">
        <w:rPr>
          <w:rFonts w:asciiTheme="minorEastAsia" w:hAnsiTheme="minorEastAsia" w:cs="Tahoma"/>
          <w:color w:val="313131"/>
          <w:kern w:val="0"/>
          <w:sz w:val="24"/>
          <w:szCs w:val="24"/>
        </w:rPr>
        <w:t> 面试期间不</w:t>
      </w:r>
      <w:proofErr w:type="gramStart"/>
      <w:r w:rsidRPr="00446F69">
        <w:rPr>
          <w:rFonts w:asciiTheme="minorEastAsia" w:hAnsiTheme="minorEastAsia" w:cs="Tahoma"/>
          <w:color w:val="313131"/>
          <w:kern w:val="0"/>
          <w:sz w:val="24"/>
          <w:szCs w:val="24"/>
        </w:rPr>
        <w:t>允许着</w:t>
      </w:r>
      <w:proofErr w:type="gramEnd"/>
      <w:r w:rsidRPr="00446F69">
        <w:rPr>
          <w:rFonts w:asciiTheme="minorEastAsia" w:hAnsiTheme="minorEastAsia" w:cs="Tahoma"/>
          <w:color w:val="313131"/>
          <w:kern w:val="0"/>
          <w:sz w:val="24"/>
          <w:szCs w:val="24"/>
        </w:rPr>
        <w:t>浓妆，不允</w:t>
      </w:r>
      <w:proofErr w:type="gramStart"/>
      <w:r w:rsidRPr="00446F69">
        <w:rPr>
          <w:rFonts w:asciiTheme="minorEastAsia" w:hAnsiTheme="minorEastAsia" w:cs="Tahoma"/>
          <w:color w:val="313131"/>
          <w:kern w:val="0"/>
          <w:sz w:val="24"/>
          <w:szCs w:val="24"/>
        </w:rPr>
        <w:t>许配带假睫毛</w:t>
      </w:r>
      <w:proofErr w:type="gramEnd"/>
      <w:r w:rsidRPr="00446F69">
        <w:rPr>
          <w:rFonts w:asciiTheme="minorEastAsia" w:hAnsiTheme="minorEastAsia" w:cs="Tahoma"/>
          <w:color w:val="313131"/>
          <w:kern w:val="0"/>
          <w:sz w:val="24"/>
          <w:szCs w:val="24"/>
        </w:rPr>
        <w:t>、美</w:t>
      </w:r>
      <w:proofErr w:type="gramStart"/>
      <w:r w:rsidRPr="00446F69">
        <w:rPr>
          <w:rFonts w:asciiTheme="minorEastAsia" w:hAnsiTheme="minorEastAsia" w:cs="Tahoma"/>
          <w:color w:val="313131"/>
          <w:kern w:val="0"/>
          <w:sz w:val="24"/>
          <w:szCs w:val="24"/>
        </w:rPr>
        <w:t>瞳</w:t>
      </w:r>
      <w:proofErr w:type="gramEnd"/>
      <w:r w:rsidRPr="00446F69">
        <w:rPr>
          <w:rFonts w:asciiTheme="minorEastAsia" w:hAnsiTheme="minorEastAsia" w:cs="Tahoma"/>
          <w:color w:val="313131"/>
          <w:kern w:val="0"/>
          <w:sz w:val="24"/>
          <w:szCs w:val="24"/>
        </w:rPr>
        <w:t>隐形眼镜等装饰品，不允许穿着连裤袜、长统袜（与要求不符将不能进入考场）；</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⑵</w:t>
      </w:r>
      <w:r w:rsidRPr="00446F69">
        <w:rPr>
          <w:rFonts w:asciiTheme="minorEastAsia" w:hAnsiTheme="minorEastAsia" w:cs="Tahoma"/>
          <w:color w:val="313131"/>
          <w:kern w:val="0"/>
          <w:sz w:val="24"/>
          <w:szCs w:val="24"/>
        </w:rPr>
        <w:t> </w:t>
      </w:r>
      <w:proofErr w:type="gramStart"/>
      <w:r w:rsidRPr="00446F69">
        <w:rPr>
          <w:rFonts w:asciiTheme="minorEastAsia" w:hAnsiTheme="minorEastAsia" w:cs="Tahoma"/>
          <w:color w:val="313131"/>
          <w:kern w:val="0"/>
          <w:sz w:val="24"/>
          <w:szCs w:val="24"/>
        </w:rPr>
        <w:t>男生着</w:t>
      </w:r>
      <w:proofErr w:type="gramEnd"/>
      <w:r w:rsidRPr="00446F69">
        <w:rPr>
          <w:rFonts w:asciiTheme="minorEastAsia" w:hAnsiTheme="minorEastAsia" w:cs="Tahoma"/>
          <w:color w:val="313131"/>
          <w:kern w:val="0"/>
          <w:sz w:val="24"/>
          <w:szCs w:val="24"/>
        </w:rPr>
        <w:t>浅色衬衣、打领带、深色长裤、黑皮鞋，</w:t>
      </w:r>
      <w:proofErr w:type="gramStart"/>
      <w:r w:rsidRPr="00446F69">
        <w:rPr>
          <w:rFonts w:asciiTheme="minorEastAsia" w:hAnsiTheme="minorEastAsia" w:cs="Tahoma"/>
          <w:color w:val="313131"/>
          <w:kern w:val="0"/>
          <w:sz w:val="24"/>
          <w:szCs w:val="24"/>
        </w:rPr>
        <w:t>女生着</w:t>
      </w:r>
      <w:proofErr w:type="gramEnd"/>
      <w:r w:rsidRPr="00446F69">
        <w:rPr>
          <w:rFonts w:asciiTheme="minorEastAsia" w:hAnsiTheme="minorEastAsia" w:cs="Tahoma"/>
          <w:color w:val="313131"/>
          <w:kern w:val="0"/>
          <w:sz w:val="24"/>
          <w:szCs w:val="24"/>
        </w:rPr>
        <w:t>裙装（裙子在膝盖上下3CM），深色皮鞋；退伍军人可穿制服。</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宋体" w:hint="eastAsia"/>
          <w:color w:val="313131"/>
          <w:kern w:val="0"/>
          <w:sz w:val="24"/>
          <w:szCs w:val="24"/>
        </w:rPr>
        <w:t>⑶</w:t>
      </w:r>
      <w:r w:rsidRPr="00446F69">
        <w:rPr>
          <w:rFonts w:asciiTheme="minorEastAsia" w:hAnsiTheme="minorEastAsia" w:cs="Tahoma"/>
          <w:color w:val="313131"/>
          <w:kern w:val="0"/>
          <w:sz w:val="24"/>
          <w:szCs w:val="24"/>
        </w:rPr>
        <w:t> 男女生头发应不遮盖耳朵，女生盘头，露出额头；</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3. 体检标准：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符合中国民用航空局颁布的CCAR67FS体检标准，请应聘人员注意参照体检要求衡量自身标准。</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4. </w:t>
      </w:r>
      <w:proofErr w:type="gramStart"/>
      <w:r w:rsidRPr="00446F69">
        <w:rPr>
          <w:rFonts w:asciiTheme="minorEastAsia" w:hAnsiTheme="minorEastAsia" w:cs="Tahoma"/>
          <w:color w:val="313131"/>
          <w:kern w:val="0"/>
          <w:sz w:val="24"/>
          <w:szCs w:val="24"/>
        </w:rPr>
        <w:t>新乘培训</w:t>
      </w:r>
      <w:proofErr w:type="gramEnd"/>
      <w:r w:rsidRPr="00446F69">
        <w:rPr>
          <w:rFonts w:asciiTheme="minorEastAsia" w:hAnsiTheme="minorEastAsia" w:cs="Tahoma"/>
          <w:color w:val="313131"/>
          <w:kern w:val="0"/>
          <w:sz w:val="24"/>
          <w:szCs w:val="24"/>
        </w:rPr>
        <w:t>：</w:t>
      </w:r>
    </w:p>
    <w:p w:rsidR="00446F69" w:rsidRPr="00446F69" w:rsidRDefault="00446F69" w:rsidP="00446F69">
      <w:pPr>
        <w:widowControl/>
        <w:spacing w:line="360" w:lineRule="atLeast"/>
        <w:jc w:val="left"/>
        <w:rPr>
          <w:rFonts w:asciiTheme="minorEastAsia" w:hAnsiTheme="minorEastAsia" w:cs="Tahoma"/>
          <w:color w:val="313131"/>
          <w:kern w:val="0"/>
          <w:sz w:val="24"/>
          <w:szCs w:val="24"/>
        </w:rPr>
      </w:pPr>
      <w:r w:rsidRPr="00446F69">
        <w:rPr>
          <w:rFonts w:asciiTheme="minorEastAsia" w:hAnsiTheme="minorEastAsia" w:cs="Tahoma"/>
          <w:color w:val="313131"/>
          <w:kern w:val="0"/>
          <w:sz w:val="24"/>
          <w:szCs w:val="24"/>
        </w:rPr>
        <w:t>海航集团将对终审合格人员进行为期近3个月的乘务新雇员培训，费用自理。</w:t>
      </w:r>
    </w:p>
    <w:p w:rsidR="00446F69" w:rsidRPr="00446F69" w:rsidRDefault="00446F69" w:rsidP="00446F69">
      <w:pPr>
        <w:widowControl/>
        <w:spacing w:line="360" w:lineRule="atLeast"/>
        <w:jc w:val="left"/>
        <w:rPr>
          <w:rFonts w:ascii="Tahoma" w:eastAsia="宋体" w:hAnsi="Tahoma" w:cs="Tahoma"/>
          <w:color w:val="313131"/>
          <w:kern w:val="0"/>
          <w:szCs w:val="21"/>
        </w:rPr>
      </w:pPr>
      <w:r w:rsidRPr="00446F69">
        <w:rPr>
          <w:rFonts w:ascii="Tahoma" w:eastAsia="宋体" w:hAnsi="Tahoma" w:cs="Tahoma"/>
          <w:color w:val="313131"/>
          <w:kern w:val="0"/>
          <w:szCs w:val="21"/>
        </w:rPr>
        <w:t> </w:t>
      </w:r>
    </w:p>
    <w:p w:rsidR="000F2588" w:rsidRPr="00446F69" w:rsidRDefault="000F2588"/>
    <w:sectPr w:rsidR="000F2588" w:rsidRPr="00446F69" w:rsidSect="000F25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1C" w:rsidRDefault="00E27F1C" w:rsidP="00446F69">
      <w:r>
        <w:separator/>
      </w:r>
    </w:p>
  </w:endnote>
  <w:endnote w:type="continuationSeparator" w:id="0">
    <w:p w:rsidR="00E27F1C" w:rsidRDefault="00E27F1C" w:rsidP="00446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1C" w:rsidRDefault="00E27F1C" w:rsidP="00446F69">
      <w:r>
        <w:separator/>
      </w:r>
    </w:p>
  </w:footnote>
  <w:footnote w:type="continuationSeparator" w:id="0">
    <w:p w:rsidR="00E27F1C" w:rsidRDefault="00E27F1C" w:rsidP="00446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F69"/>
    <w:rsid w:val="000F2588"/>
    <w:rsid w:val="00446F69"/>
    <w:rsid w:val="00E27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6F69"/>
    <w:rPr>
      <w:sz w:val="18"/>
      <w:szCs w:val="18"/>
    </w:rPr>
  </w:style>
  <w:style w:type="paragraph" w:styleId="a4">
    <w:name w:val="footer"/>
    <w:basedOn w:val="a"/>
    <w:link w:val="Char0"/>
    <w:uiPriority w:val="99"/>
    <w:semiHidden/>
    <w:unhideWhenUsed/>
    <w:rsid w:val="00446F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6F69"/>
    <w:rPr>
      <w:sz w:val="18"/>
      <w:szCs w:val="18"/>
    </w:rPr>
  </w:style>
  <w:style w:type="paragraph" w:styleId="a5">
    <w:name w:val="Normal (Web)"/>
    <w:basedOn w:val="a"/>
    <w:uiPriority w:val="99"/>
    <w:unhideWhenUsed/>
    <w:rsid w:val="00446F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85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2169</Characters>
  <Application>Microsoft Office Word</Application>
  <DocSecurity>0</DocSecurity>
  <Lines>18</Lines>
  <Paragraphs>5</Paragraphs>
  <ScaleCrop>false</ScaleCrop>
  <Company>Microsoft</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李珉珉</dc:creator>
  <cp:keywords/>
  <dc:description/>
  <cp:lastModifiedBy>李珉珉</cp:lastModifiedBy>
  <cp:revision>2</cp:revision>
  <dcterms:created xsi:type="dcterms:W3CDTF">2014-12-15T00:55:00Z</dcterms:created>
  <dcterms:modified xsi:type="dcterms:W3CDTF">2014-12-15T00:56:00Z</dcterms:modified>
</cp:coreProperties>
</file>